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Times New Roman" w:hAnsi="Times New Roman"/>
          <w:sz w:val="22"/>
          <w:szCs w:val="22"/>
        </w:rPr>
        <w:t>Fałków, dn. 2019-11-2</w:t>
      </w:r>
      <w:r>
        <w:rPr>
          <w:rFonts w:ascii="Times New Roman" w:hAnsi="Times New Roman"/>
          <w:sz w:val="22"/>
          <w:szCs w:val="22"/>
        </w:rPr>
        <w:t>7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2"/>
          <w:szCs w:val="22"/>
        </w:rPr>
        <w:t>Rozeznanie Rynku nr 1/2019</w:t>
      </w:r>
    </w:p>
    <w:p>
      <w:pPr>
        <w:pStyle w:val="Normal"/>
        <w:jc w:val="both"/>
        <w:rPr>
          <w:rFonts w:ascii="Times New Roman" w:hAnsi="Times New Roman"/>
          <w:bCs/>
          <w:i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Cs/>
          <w:i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Zamawiający:</w:t>
      </w:r>
    </w:p>
    <w:p>
      <w:pPr>
        <w:pStyle w:val="Normal"/>
        <w:ind w:left="284" w:hanging="284"/>
        <w:jc w:val="both"/>
        <w:rPr>
          <w:rFonts w:ascii="Times New Roman" w:hAnsi="Times New Roman"/>
          <w:sz w:val="22"/>
          <w:szCs w:val="22"/>
          <w:lang w:bidi="hi-IN"/>
        </w:rPr>
      </w:pPr>
      <w:r>
        <w:rPr>
          <w:rFonts w:ascii="Times New Roman" w:hAnsi="Times New Roman"/>
          <w:sz w:val="22"/>
          <w:szCs w:val="22"/>
          <w:lang w:bidi="hi-IN"/>
        </w:rPr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 xml:space="preserve">Gminny Ośrodek Pomocy Społecznej 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ul. Zamkowa 1A</w:t>
        <w:tab/>
        <w:tab/>
        <w:tab/>
        <w:tab/>
        <w:tab/>
        <w:tab/>
        <w:tab/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 xml:space="preserve">26-260 Fałków </w:t>
      </w:r>
    </w:p>
    <w:p>
      <w:pPr>
        <w:pStyle w:val="Tretekstu"/>
        <w:rPr/>
      </w:pPr>
      <w:r>
        <w:rPr>
          <w:sz w:val="22"/>
          <w:szCs w:val="22"/>
        </w:rPr>
        <w:t>NIP:6581790566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Przedmiot zamówienia</w:t>
      </w:r>
    </w:p>
    <w:p>
      <w:pPr>
        <w:pStyle w:val="Normal"/>
        <w:ind w:left="284" w:hanging="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Cs/>
          <w:sz w:val="22"/>
          <w:szCs w:val="22"/>
        </w:rPr>
      </w:pPr>
      <w:bookmarkStart w:id="0" w:name="_Hlk8209019"/>
      <w:bookmarkEnd w:id="0"/>
      <w:r>
        <w:rPr>
          <w:rFonts w:ascii="Times New Roman" w:hAnsi="Times New Roman"/>
          <w:bCs/>
          <w:sz w:val="22"/>
          <w:szCs w:val="22"/>
        </w:rPr>
        <w:t>Zarządzanie finansowo-merytoryczne projektem „Świetlice środowiskowe w Gminie Fałków” współfinansowanego przez Unię Europejską ze środków Europejskiego Funduszu Społecznego w ramach Regionalnego Programu Operacyjnego Województwa Świętokrzyskiego na lata 2014-2020, Działanie 9.2. Ułatwienie dostępu do wysokiej jakości usług społecznych i zdrowotnych, Podziałanie 9.2.1. Rozwój wysokiej jakości usług społecznych, w ramach ponoszenia kosztów pośrednich tj.:</w:t>
      </w:r>
    </w:p>
    <w:p>
      <w:pPr>
        <w:pStyle w:val="Normal"/>
        <w:numPr>
          <w:ilvl w:val="0"/>
          <w:numId w:val="3"/>
        </w:numPr>
        <w:spacing w:lineRule="auto" w:line="276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wsparcie i bieżące doradztwo w zakresie rozliczania,</w:t>
      </w:r>
    </w:p>
    <w:p>
      <w:pPr>
        <w:pStyle w:val="Normal"/>
        <w:numPr>
          <w:ilvl w:val="0"/>
          <w:numId w:val="3"/>
        </w:numPr>
        <w:spacing w:lineRule="auto" w:line="276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kontrolę realizacji projektu na poziomie finansowym i merytorycznym,</w:t>
      </w:r>
    </w:p>
    <w:p>
      <w:pPr>
        <w:pStyle w:val="Normal"/>
        <w:numPr>
          <w:ilvl w:val="0"/>
          <w:numId w:val="3"/>
        </w:numPr>
        <w:spacing w:lineRule="auto" w:line="276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kontrolę poprawności ewidencji księgowej i archiwizacji danych finansowych,</w:t>
      </w:r>
    </w:p>
    <w:p>
      <w:pPr>
        <w:pStyle w:val="Normal"/>
        <w:numPr>
          <w:ilvl w:val="0"/>
          <w:numId w:val="3"/>
        </w:numPr>
        <w:spacing w:lineRule="auto" w:line="276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przygotowywanie wniosków o płatność w imieniu Zamawiającego,</w:t>
      </w:r>
    </w:p>
    <w:p>
      <w:pPr>
        <w:pStyle w:val="Normal"/>
        <w:numPr>
          <w:ilvl w:val="0"/>
          <w:numId w:val="3"/>
        </w:numPr>
        <w:spacing w:lineRule="auto" w:line="276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Przygotowywanie wniosków o płatność w funkcji sprawozdawczej i sprawozdawczo – finansowej, w tym nadzór nad terminowością składania dokumentów do właściwych Instytucji,</w:t>
      </w:r>
    </w:p>
    <w:p>
      <w:pPr>
        <w:pStyle w:val="Normal"/>
        <w:numPr>
          <w:ilvl w:val="0"/>
          <w:numId w:val="3"/>
        </w:numPr>
        <w:spacing w:lineRule="auto" w:line="276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utrzymywanie kontaktu z instytucją pośredniczącą i wdrażającą we wszystkich sprawach dotyczących rozliczeniowo-finansowej strony realizacji projektu,</w:t>
      </w:r>
    </w:p>
    <w:p>
      <w:pPr>
        <w:pStyle w:val="Normal"/>
        <w:numPr>
          <w:ilvl w:val="0"/>
          <w:numId w:val="3"/>
        </w:numPr>
        <w:spacing w:lineRule="auto" w:line="276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przygotowywanie na potrzeby realizacji projektu zestawień dotyczących dofinansowania</w:t>
      </w:r>
    </w:p>
    <w:p>
      <w:pPr>
        <w:pStyle w:val="Normal"/>
        <w:numPr>
          <w:ilvl w:val="0"/>
          <w:numId w:val="3"/>
        </w:numPr>
        <w:spacing w:lineRule="auto" w:line="276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prowadzenie bazy personelu,</w:t>
      </w:r>
    </w:p>
    <w:p>
      <w:pPr>
        <w:pStyle w:val="Normal"/>
        <w:numPr>
          <w:ilvl w:val="0"/>
          <w:numId w:val="3"/>
        </w:numPr>
        <w:spacing w:lineRule="auto" w:line="276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koordynację wypełniania innych obowiązków określonych w Umowie o dofinansowanie oraz ewentualnych aneksach do umowy, których specyfikacja wynika z realizacji Projektu dotyczących kwestii finansowych,</w:t>
      </w:r>
    </w:p>
    <w:p>
      <w:pPr>
        <w:pStyle w:val="Normal"/>
        <w:numPr>
          <w:ilvl w:val="0"/>
          <w:numId w:val="2"/>
        </w:numPr>
        <w:spacing w:lineRule="auto" w:line="360"/>
        <w:ind w:left="284" w:hanging="284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Termin realizacji zamówienia: </w:t>
      </w:r>
      <w:r>
        <w:rPr>
          <w:rFonts w:ascii="Times New Roman" w:hAnsi="Times New Roman"/>
          <w:sz w:val="22"/>
          <w:szCs w:val="22"/>
        </w:rPr>
        <w:t>od dnia podpisania umowy z Wykonawcą do dnia 31-12-2020 r.</w:t>
      </w:r>
    </w:p>
    <w:p>
      <w:pPr>
        <w:pStyle w:val="Normal"/>
        <w:numPr>
          <w:ilvl w:val="0"/>
          <w:numId w:val="2"/>
        </w:numPr>
        <w:spacing w:lineRule="auto" w:line="360"/>
        <w:ind w:left="284" w:hanging="284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Warunki udziału w rozeznaniu rynku:</w:t>
      </w:r>
    </w:p>
    <w:p>
      <w:pPr>
        <w:pStyle w:val="NoSpacing"/>
        <w:numPr>
          <w:ilvl w:val="0"/>
          <w:numId w:val="4"/>
        </w:numPr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Z rozeznania rynku wyklucza się Wykonawców, którzy nierzetelnie wywiązali się </w:t>
        <w:br/>
        <w:t xml:space="preserve">z jakiejkolwiek z wcześniejszych umów zawartych z Gminą Fałków / Gminnym Ośrodkiem Pomocy Społecznej lub inną jednostką gminną. </w:t>
        <w:br/>
      </w:r>
    </w:p>
    <w:p>
      <w:pPr>
        <w:pStyle w:val="Normal"/>
        <w:numPr>
          <w:ilvl w:val="0"/>
          <w:numId w:val="2"/>
        </w:numPr>
        <w:spacing w:lineRule="auto" w:line="360"/>
        <w:ind w:left="284" w:hanging="284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Kryteria wyboru oferty: </w:t>
      </w:r>
    </w:p>
    <w:p>
      <w:pPr>
        <w:pStyle w:val="NoSpacing"/>
        <w:numPr>
          <w:ilvl w:val="0"/>
          <w:numId w:val="5"/>
        </w:numPr>
        <w:rPr>
          <w:b/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Kryterium podstawowym oferty: cena 100%. Ocena tego kryterium zostanie obliczona </w:t>
        <w:br/>
        <w:t>wg. następującego wzoru:</w:t>
      </w:r>
    </w:p>
    <w:p>
      <w:pPr>
        <w:pStyle w:val="NoSpacing"/>
        <w:ind w:left="720" w:hanging="0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</w:t>
      </w:r>
      <w:r>
        <w:rPr>
          <w:b/>
          <w:bCs/>
          <w:color w:val="000000"/>
          <w:sz w:val="22"/>
          <w:szCs w:val="22"/>
        </w:rPr>
        <w:t>Cena oferowana brutto najtańszej oferty</w:t>
      </w:r>
    </w:p>
    <w:p>
      <w:pPr>
        <w:pStyle w:val="NoSpacing"/>
        <w:ind w:left="720" w:hanging="0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Ilość punktów =--- ------------------------------------------- x 100</w:t>
      </w:r>
    </w:p>
    <w:p>
      <w:pPr>
        <w:pStyle w:val="NoSpacing"/>
        <w:ind w:left="720" w:hanging="0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</w:t>
      </w:r>
      <w:r>
        <w:rPr>
          <w:b/>
          <w:bCs/>
          <w:color w:val="000000"/>
          <w:sz w:val="22"/>
          <w:szCs w:val="22"/>
        </w:rPr>
        <w:t>Cena ofertowa brutto ocenianej oferty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dokona wyboru jednej najkorzystniejszej cenowo oferty.</w:t>
      </w:r>
    </w:p>
    <w:p>
      <w:pPr>
        <w:pStyle w:val="NoSpacing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może prowadzić negocjacje cenowe z Wykonawcą/ Wykonawcami, których oferta została wybrana.</w:t>
      </w:r>
    </w:p>
    <w:p>
      <w:pPr>
        <w:pStyle w:val="NoSpacing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lineRule="auto" w:line="36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Sposób przygotowania oferty:</w:t>
      </w:r>
      <w:r>
        <w:rPr>
          <w:rFonts w:ascii="Times New Roman" w:hAnsi="Times New Roman"/>
          <w:sz w:val="22"/>
          <w:szCs w:val="22"/>
        </w:rPr>
        <w:t xml:space="preserve"> wg załączonego wzoru, stanowiącego załącznik nr 1 </w:t>
        <w:br/>
        <w:t>do niniejszego Rozeznania rynku.</w:t>
      </w:r>
    </w:p>
    <w:p>
      <w:pPr>
        <w:pStyle w:val="Normal"/>
        <w:numPr>
          <w:ilvl w:val="0"/>
          <w:numId w:val="2"/>
        </w:numPr>
        <w:spacing w:lineRule="auto" w:line="360"/>
        <w:ind w:left="284" w:hanging="284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Miejsce i termin złożenia oferty:</w:t>
      </w:r>
    </w:p>
    <w:p>
      <w:pPr>
        <w:pStyle w:val="Normal"/>
        <w:spacing w:lineRule="auto" w:line="360"/>
        <w:ind w:left="284" w:hanging="0"/>
        <w:jc w:val="both"/>
        <w:rPr/>
      </w:pPr>
      <w:r>
        <w:rPr>
          <w:rFonts w:ascii="Times New Roman" w:hAnsi="Times New Roman"/>
          <w:sz w:val="22"/>
          <w:szCs w:val="22"/>
        </w:rPr>
        <w:t xml:space="preserve">Oferty można składać do dn. </w:t>
      </w:r>
      <w:r>
        <w:rPr>
          <w:rFonts w:ascii="Times New Roman" w:hAnsi="Times New Roman"/>
          <w:b/>
          <w:sz w:val="22"/>
          <w:szCs w:val="22"/>
        </w:rPr>
        <w:t xml:space="preserve">06.12.2019 r. </w:t>
      </w:r>
      <w:r>
        <w:rPr>
          <w:rFonts w:ascii="Times New Roman" w:hAnsi="Times New Roman"/>
          <w:sz w:val="22"/>
          <w:szCs w:val="22"/>
        </w:rPr>
        <w:t xml:space="preserve">godz. </w:t>
      </w:r>
      <w:r>
        <w:rPr>
          <w:rFonts w:ascii="Times New Roman" w:hAnsi="Times New Roman"/>
          <w:b/>
          <w:sz w:val="22"/>
          <w:szCs w:val="22"/>
        </w:rPr>
        <w:t xml:space="preserve">14.00 </w:t>
      </w:r>
      <w:r>
        <w:rPr>
          <w:rFonts w:ascii="Times New Roman" w:hAnsi="Times New Roman"/>
          <w:sz w:val="22"/>
          <w:szCs w:val="22"/>
        </w:rPr>
        <w:t>w następujący sposób:</w:t>
      </w:r>
    </w:p>
    <w:p>
      <w:pPr>
        <w:pStyle w:val="Normal"/>
        <w:spacing w:lineRule="auto" w:line="360"/>
        <w:ind w:left="284" w:hanging="0"/>
        <w:jc w:val="both"/>
        <w:rPr>
          <w:rFonts w:ascii="Times New Roman" w:hAnsi="Times New Roman"/>
          <w:sz w:val="22"/>
          <w:szCs w:val="22"/>
        </w:rPr>
      </w:pPr>
      <w:bookmarkStart w:id="1" w:name="_Hlk21340127"/>
      <w:bookmarkEnd w:id="1"/>
      <w:r>
        <w:rPr>
          <w:rFonts w:ascii="Times New Roman" w:hAnsi="Times New Roman"/>
          <w:sz w:val="22"/>
          <w:szCs w:val="22"/>
          <w:u w:val="single"/>
        </w:rPr>
        <w:t>drogą elektroniczną na adres e-mail : gopsfalkow@tlen.pl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/>
      </w:pPr>
      <w:r>
        <w:rPr>
          <w:rFonts w:ascii="Times New Roman" w:hAnsi="Times New Roman"/>
          <w:b/>
          <w:sz w:val="22"/>
          <w:szCs w:val="22"/>
        </w:rPr>
        <w:t>Osoba do kontaktu w przedmiotowej sprawie: Magdalena Pluta</w:t>
      </w:r>
      <w:r>
        <w:rPr>
          <w:rFonts w:ascii="Times New Roman" w:hAnsi="Times New Roman"/>
          <w:bCs/>
          <w:iCs/>
          <w:sz w:val="22"/>
          <w:szCs w:val="22"/>
        </w:rPr>
        <w:t xml:space="preserve"> – Pracownik socjalny Gminnego Ośrodka Pomocy Społecznej</w:t>
      </w:r>
      <w:r>
        <w:rPr>
          <w:rFonts w:ascii="Times New Roman" w:hAnsi="Times New Roman"/>
          <w:bCs/>
          <w:iCs/>
          <w:sz w:val="22"/>
          <w:szCs w:val="22"/>
          <w:lang w:val="de-DE"/>
        </w:rPr>
        <w:t>, tel 044 787 35 18, e – mail:</w:t>
      </w:r>
      <w:r>
        <w:rPr>
          <w:rFonts w:ascii="Times New Roman" w:hAnsi="Times New Roman"/>
          <w:sz w:val="22"/>
          <w:szCs w:val="22"/>
          <w:u w:val="single"/>
          <w:lang w:val="de-D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>gopsfalkow@tlen.pl</w:t>
      </w:r>
      <w:r>
        <w:rPr>
          <w:rFonts w:ascii="Times New Roman" w:hAnsi="Times New Roman"/>
          <w:bCs/>
          <w:iCs/>
          <w:sz w:val="22"/>
          <w:szCs w:val="22"/>
          <w:lang w:val="de-DE"/>
        </w:rPr>
        <w:t xml:space="preserve"> 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/>
      </w:pPr>
      <w:r>
        <w:rPr>
          <w:rFonts w:ascii="Times New Roman" w:hAnsi="Times New Roman"/>
          <w:b/>
          <w:bCs/>
          <w:iCs/>
          <w:sz w:val="22"/>
          <w:szCs w:val="22"/>
        </w:rPr>
        <w:t xml:space="preserve">Warunki płatności: </w:t>
      </w:r>
      <w:bookmarkStart w:id="2" w:name="_GoBack"/>
      <w:bookmarkEnd w:id="2"/>
      <w:r>
        <w:rPr>
          <w:rFonts w:ascii="Times New Roman" w:hAnsi="Times New Roman"/>
          <w:bCs/>
          <w:iCs/>
          <w:sz w:val="22"/>
          <w:szCs w:val="22"/>
        </w:rPr>
        <w:t xml:space="preserve">Wynagrodzenie za wykonane zadania będzie wypłacane Wykonawcy </w:t>
        <w:br/>
        <w:t>w 13 równych ratach miesięcznych (począwszy od grudnia 2019 r.) na podstawie przedłożonych rachunków/faktur.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Postanowienia końcowe: </w:t>
      </w:r>
      <w:r>
        <w:rPr>
          <w:rFonts w:ascii="Times New Roman" w:hAnsi="Times New Roman"/>
          <w:sz w:val="22"/>
          <w:szCs w:val="22"/>
        </w:rPr>
        <w:t>Zamawiający zastrzega sobie prawo do: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odwołania rozeznania, unieważnienia go w całości lub w części w każdym czasie,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zamknięcia rozeznania bez dokonania wyboru oferty,</w:t>
      </w:r>
    </w:p>
    <w:p>
      <w:pPr>
        <w:pStyle w:val="Normal"/>
        <w:numPr>
          <w:ilvl w:val="0"/>
          <w:numId w:val="7"/>
        </w:numPr>
        <w:spacing w:lineRule="auto" w:line="276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zmiany terminów wyznaczonych w ogłoszeniu,</w:t>
      </w:r>
    </w:p>
    <w:p>
      <w:pPr>
        <w:pStyle w:val="Normal"/>
        <w:numPr>
          <w:ilvl w:val="0"/>
          <w:numId w:val="7"/>
        </w:numPr>
        <w:spacing w:lineRule="auto" w:line="276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żądania szczegółowych informacji i wyjaśnień od oferentów na każdym etapie postępowania,</w:t>
      </w:r>
    </w:p>
    <w:p>
      <w:pPr>
        <w:pStyle w:val="Normal"/>
        <w:numPr>
          <w:ilvl w:val="0"/>
          <w:numId w:val="7"/>
        </w:numPr>
        <w:spacing w:lineRule="auto" w:line="276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wyłącznej interpretacji zapisów ogłoszenia.   </w:t>
      </w:r>
    </w:p>
    <w:p>
      <w:pPr>
        <w:pStyle w:val="Normal"/>
        <w:spacing w:lineRule="auto" w:line="276"/>
        <w:ind w:left="720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Załączniki:</w:t>
      </w:r>
    </w:p>
    <w:p>
      <w:pPr>
        <w:pStyle w:val="Normal"/>
        <w:spacing w:lineRule="auto" w:line="276"/>
        <w:ind w:left="426" w:hanging="0"/>
        <w:jc w:val="both"/>
        <w:rPr>
          <w:rFonts w:ascii="Times New Roman" w:hAnsi="Times New Roman" w:eastAsia="Calibri"/>
          <w:color w:val="000000"/>
          <w:sz w:val="22"/>
          <w:szCs w:val="22"/>
          <w:lang w:eastAsia="en-US"/>
        </w:rPr>
      </w:pPr>
      <w:r>
        <w:rPr>
          <w:rFonts w:eastAsia="Calibri" w:ascii="Times New Roman" w:hAnsi="Times New Roman"/>
          <w:color w:val="000000"/>
          <w:sz w:val="22"/>
          <w:szCs w:val="22"/>
          <w:lang w:eastAsia="en-US"/>
        </w:rPr>
        <w:t xml:space="preserve">Następujące załączniki stanowią integralną część rozeznania: </w:t>
      </w:r>
    </w:p>
    <w:p>
      <w:pPr>
        <w:pStyle w:val="Normal"/>
        <w:numPr>
          <w:ilvl w:val="1"/>
          <w:numId w:val="1"/>
        </w:numPr>
        <w:spacing w:lineRule="auto" w:line="276" w:before="0" w:after="21"/>
        <w:ind w:left="851" w:hanging="425"/>
        <w:rPr>
          <w:rFonts w:ascii="Times New Roman" w:hAnsi="Times New Roman" w:eastAsia="Calibri"/>
          <w:color w:val="000000"/>
          <w:sz w:val="22"/>
          <w:szCs w:val="22"/>
          <w:lang w:eastAsia="en-US"/>
        </w:rPr>
      </w:pPr>
      <w:r>
        <w:rPr>
          <w:rFonts w:eastAsia="Calibri" w:ascii="Times New Roman" w:hAnsi="Times New Roman"/>
          <w:color w:val="000000"/>
          <w:sz w:val="22"/>
          <w:szCs w:val="22"/>
          <w:lang w:eastAsia="en-US"/>
        </w:rPr>
        <w:t xml:space="preserve">Załącznik 1 – Formularz ofertowy </w:t>
      </w:r>
    </w:p>
    <w:p>
      <w:pPr>
        <w:pStyle w:val="Normal"/>
        <w:spacing w:lineRule="auto" w:line="276" w:before="0" w:after="21"/>
        <w:ind w:left="851" w:hanging="0"/>
        <w:rPr>
          <w:rFonts w:ascii="Times New Roman" w:hAnsi="Times New Roman" w:eastAsia="Calibri"/>
          <w:color w:val="000000"/>
          <w:sz w:val="22"/>
          <w:szCs w:val="22"/>
          <w:lang w:eastAsia="en-US"/>
        </w:rPr>
      </w:pPr>
      <w:r>
        <w:rPr>
          <w:rFonts w:eastAsia="Calibri" w:ascii="Times New Roman" w:hAnsi="Times New Roman"/>
          <w:color w:val="000000"/>
          <w:sz w:val="22"/>
          <w:szCs w:val="22"/>
          <w:lang w:eastAsia="en-US"/>
        </w:rPr>
      </w:r>
    </w:p>
    <w:p>
      <w:pPr>
        <w:pStyle w:val="Normal"/>
        <w:spacing w:lineRule="auto" w:line="276" w:before="0" w:after="21"/>
        <w:ind w:left="851" w:hanging="0"/>
        <w:rPr>
          <w:rFonts w:ascii="Times New Roman" w:hAnsi="Times New Roman" w:eastAsia="Calibri"/>
          <w:color w:val="000000"/>
          <w:sz w:val="22"/>
          <w:szCs w:val="22"/>
          <w:lang w:eastAsia="en-US"/>
        </w:rPr>
      </w:pPr>
      <w:r>
        <w:rPr>
          <w:rFonts w:eastAsia="Calibri" w:ascii="Times New Roman" w:hAnsi="Times New Roman"/>
          <w:color w:val="000000"/>
          <w:sz w:val="22"/>
          <w:szCs w:val="22"/>
          <w:lang w:eastAsia="en-US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</w:t>
      </w:r>
    </w:p>
    <w:p>
      <w:pPr>
        <w:pStyle w:val="Normal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</w:t>
      </w:r>
      <w:r>
        <w:rPr>
          <w:sz w:val="22"/>
          <w:szCs w:val="22"/>
          <w:lang w:eastAsia="ar-SA"/>
        </w:rPr>
        <w:t>..</w:t>
      </w:r>
    </w:p>
    <w:p>
      <w:pPr>
        <w:pStyle w:val="Normal"/>
        <w:ind w:left="4248" w:hanging="0"/>
        <w:jc w:val="both"/>
        <w:rPr/>
      </w:pPr>
      <w:r>
        <w:rPr>
          <w:sz w:val="22"/>
          <w:szCs w:val="22"/>
          <w:lang w:eastAsia="ar-SA"/>
        </w:rPr>
        <w:t xml:space="preserve">  </w:t>
      </w:r>
      <w:r>
        <w:rPr>
          <w:sz w:val="22"/>
          <w:szCs w:val="22"/>
          <w:lang w:eastAsia="ar-SA"/>
        </w:rPr>
        <w:t>(Podpis osoby/osób upoważnionej/-ych do reprezentowania       Zamawiającego i pieczęć*)</w:t>
      </w:r>
    </w:p>
    <w:p>
      <w:pPr>
        <w:pStyle w:val="Normal"/>
        <w:spacing w:lineRule="auto" w:line="276"/>
        <w:jc w:val="right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spacing w:lineRule="auto" w:line="276"/>
        <w:jc w:val="right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jc w:val="right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jc w:val="right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jc w:val="right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jc w:val="right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jc w:val="right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jc w:val="right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jc w:val="right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jc w:val="right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jc w:val="right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jc w:val="right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jc w:val="right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jc w:val="right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jc w:val="right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jc w:val="right"/>
        <w:rPr/>
      </w:pPr>
      <w:r>
        <w:rPr>
          <w:rFonts w:eastAsia="Calibri"/>
          <w:b/>
          <w:color w:val="000000"/>
          <w:sz w:val="22"/>
          <w:szCs w:val="22"/>
          <w:lang w:eastAsia="en-US"/>
        </w:rPr>
        <w:t>Załącznik nr 1 do Rozeznania Rynku nr 1/2019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/>
        <w:rPr>
          <w:rFonts w:eastAsia="Calibri"/>
          <w:b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b/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</w:p>
    <w:p>
      <w:pPr>
        <w:pStyle w:val="Normal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</w:t>
      </w:r>
      <w:r>
        <w:rPr>
          <w:color w:val="000000"/>
          <w:sz w:val="22"/>
          <w:szCs w:val="22"/>
        </w:rPr>
        <w:t xml:space="preserve">..                           </w:t>
        <w:tab/>
        <w:tab/>
        <w:tab/>
        <w:t xml:space="preserve">           </w:t>
      </w:r>
    </w:p>
    <w:p>
      <w:pPr>
        <w:pStyle w:val="Normal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</w:t>
      </w:r>
      <w:r>
        <w:rPr>
          <w:color w:val="000000"/>
          <w:sz w:val="22"/>
          <w:szCs w:val="22"/>
        </w:rPr>
        <w:t xml:space="preserve">. </w:t>
      </w:r>
    </w:p>
    <w:p>
      <w:pPr>
        <w:pStyle w:val="Normal"/>
        <w:ind w:firstLine="4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(dane/ pieczęć Wykonawcy) </w:t>
        <w:tab/>
        <w:tab/>
        <w:tab/>
        <w:tab/>
        <w:tab/>
        <w:tab/>
        <w:t xml:space="preserve">(miejscowość, data) </w:t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FORMULARZ OFERTY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Ja, niżej podpisany __________________________________, działając w imieniu i na rzecz </w:t>
      </w:r>
    </w:p>
    <w:p>
      <w:pPr>
        <w:pStyle w:val="Normal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(dane Wykonawcy): </w:t>
      </w:r>
    </w:p>
    <w:p>
      <w:pPr>
        <w:pStyle w:val="Normal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Nazwa/Imię i nazwisko: </w:t>
      </w:r>
    </w:p>
    <w:p>
      <w:pPr>
        <w:pStyle w:val="Normal"/>
        <w:spacing w:lineRule="auto" w:line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Adres siedziby/adres zameldowania: </w:t>
      </w:r>
    </w:p>
    <w:p>
      <w:pPr>
        <w:pStyle w:val="Normal"/>
        <w:spacing w:lineRule="auto" w:line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Nr telefonu i e-mail: </w:t>
      </w:r>
    </w:p>
    <w:p>
      <w:pPr>
        <w:pStyle w:val="Normal"/>
        <w:spacing w:lineRule="auto" w:line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NIP </w:t>
      </w:r>
      <w:r>
        <w:rPr>
          <w:rFonts w:ascii="Times New Roman" w:hAnsi="Times New Roman"/>
          <w:i/>
          <w:color w:val="000000"/>
          <w:sz w:val="22"/>
          <w:szCs w:val="22"/>
        </w:rPr>
        <w:t>(jeśli dotyczy)</w:t>
      </w:r>
      <w:r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>
      <w:pPr>
        <w:pStyle w:val="Normal"/>
        <w:spacing w:lineRule="auto" w:line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REGON </w:t>
      </w:r>
      <w:r>
        <w:rPr>
          <w:rFonts w:ascii="Times New Roman" w:hAnsi="Times New Roman"/>
          <w:i/>
          <w:color w:val="000000"/>
          <w:sz w:val="22"/>
          <w:szCs w:val="22"/>
        </w:rPr>
        <w:t>(jeśli dotyczy)</w:t>
      </w:r>
      <w:r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odpowiedzi na rozeznanie rynku nr </w:t>
      </w:r>
      <w:r>
        <w:rPr>
          <w:rFonts w:ascii="Times New Roman" w:hAnsi="Times New Roman"/>
          <w:b/>
          <w:sz w:val="22"/>
          <w:szCs w:val="22"/>
        </w:rPr>
        <w:t>…………………………</w:t>
      </w:r>
      <w:r>
        <w:rPr>
          <w:rFonts w:ascii="Times New Roman" w:hAnsi="Times New Roman"/>
          <w:sz w:val="22"/>
          <w:szCs w:val="22"/>
        </w:rPr>
        <w:t xml:space="preserve"> na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Zarządzanie finansowe projektem </w:t>
      </w:r>
      <w:r>
        <w:rPr>
          <w:rFonts w:ascii="Times New Roman" w:hAnsi="Times New Roman"/>
          <w:b/>
          <w:i/>
          <w:sz w:val="22"/>
          <w:szCs w:val="22"/>
        </w:rPr>
        <w:t>„Świetlice środowiskowe w Gminie Fałków”,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Oferuję zrealizowanie usługi będącej przedmiotem niniejszego postępowania za cenę netto…………………………………………………….. zł. Obowiązujący podatek VAT …….% …………………………… zł. Cena brutto ……………………………………………….. zł. Słownie …………………………………………………………………………………………………………………..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Przyjmuję/-emy do realizacji postawione przez zamawiającego w rozeznaniu rynku </w:t>
      </w:r>
      <w:r>
        <w:rPr>
          <w:rFonts w:ascii="Times New Roman" w:hAnsi="Times New Roman"/>
          <w:sz w:val="22"/>
          <w:szCs w:val="22"/>
        </w:rPr>
        <w:t xml:space="preserve">nr </w:t>
      </w:r>
      <w:r>
        <w:rPr>
          <w:rFonts w:ascii="Times New Roman" w:hAnsi="Times New Roman"/>
          <w:b/>
          <w:sz w:val="22"/>
          <w:szCs w:val="22"/>
        </w:rPr>
        <w:t>…………………..</w:t>
      </w:r>
      <w:r>
        <w:rPr>
          <w:rFonts w:ascii="Times New Roman" w:hAnsi="Times New Roman"/>
          <w:bCs/>
          <w:sz w:val="22"/>
          <w:szCs w:val="22"/>
        </w:rPr>
        <w:t xml:space="preserve"> warunki.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Oświadczam/-y, że firma </w:t>
      </w:r>
    </w:p>
    <w:p>
      <w:pPr>
        <w:pStyle w:val="Normal"/>
        <w:spacing w:lineRule="auto" w:line="27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 jest płatnikiem podatku VAT o numerze identyfikacyjnym*</w:t>
      </w:r>
    </w:p>
    <w:p>
      <w:pPr>
        <w:pStyle w:val="Normal"/>
        <w:spacing w:lineRule="auto" w:line="27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NIP…………………………………………….. 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 nie dotyczy* (powód ……………………………………)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</w:r>
    </w:p>
    <w:p>
      <w:pPr>
        <w:pStyle w:val="Normal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</w:t>
      </w:r>
      <w:r>
        <w:rPr>
          <w:sz w:val="22"/>
          <w:szCs w:val="22"/>
          <w:lang w:eastAsia="ar-SA"/>
        </w:rPr>
        <w:t>..</w:t>
      </w:r>
    </w:p>
    <w:p>
      <w:pPr>
        <w:pStyle w:val="Normal"/>
        <w:ind w:left="4248" w:hanging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(czytelny podpis osoby/osób upoważnionej/-ych do reprezentowania Wykonawcy i pieczęć*)</w:t>
      </w:r>
    </w:p>
    <w:p>
      <w:pPr>
        <w:pStyle w:val="Normal"/>
        <w:ind w:left="502" w:hang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*niepotrzebne skreślić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3" w:header="284" w:top="709" w:footer="0" w:bottom="680" w:gutter="0"/>
      <w:pgNumType w:start="1"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(W1)">
    <w:charset w:val="ee"/>
    <w:family w:val="roman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/>
        <w:b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</w:r>
  </w:p>
  <w:tbl>
    <w:tblPr>
      <w:tblW w:w="10115" w:type="dxa"/>
      <w:jc w:val="center"/>
      <w:tblInd w:w="0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CellMar>
        <w:top w:w="0" w:type="dxa"/>
        <w:left w:w="113" w:type="dxa"/>
        <w:bottom w:w="0" w:type="dxa"/>
        <w:right w:w="108" w:type="dxa"/>
      </w:tblCellMar>
      <w:tblLook w:noVBand="1" w:val="04a0" w:noHBand="0" w:lastColumn="0" w:firstColumn="1" w:lastRow="0" w:firstRow="1"/>
    </w:tblPr>
    <w:tblGrid>
      <w:gridCol w:w="10115"/>
    </w:tblGrid>
    <w:tr>
      <w:trPr>
        <w:trHeight w:val="328" w:hRule="atLeast"/>
      </w:trPr>
      <w:tc>
        <w:tcPr>
          <w:tcW w:w="10115" w:type="dxa"/>
          <w:tcBorders>
            <w:top w:val="single" w:sz="4" w:space="0" w:color="00000A"/>
            <w:bottom w:val="single" w:sz="4" w:space="0" w:color="00000A"/>
            <w:insideH w:val="single" w:sz="4" w:space="0" w:color="00000A"/>
          </w:tcBorders>
          <w:shd w:color="auto" w:fill="auto" w:val="clear"/>
          <w:vAlign w:val="center"/>
        </w:tcPr>
        <w:p>
          <w:pPr>
            <w:pStyle w:val="Gwka"/>
            <w:spacing w:before="20" w:after="20"/>
            <w:jc w:val="center"/>
            <w:rPr>
              <w:rFonts w:ascii="Times New Roman" w:hAnsi="Times New Roman"/>
              <w:b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 xml:space="preserve">Projekt realizowany w ramach Regionalnego Programu Operacyjnego Województwa Świętokrzyskiego na lata 2014-2020. </w:t>
          </w:r>
        </w:p>
        <w:p>
          <w:pPr>
            <w:pStyle w:val="Gwka"/>
            <w:spacing w:before="20" w:after="20"/>
            <w:jc w:val="center"/>
            <w:rPr>
              <w:rFonts w:ascii="Times New Roman" w:hAnsi="Times New Roman"/>
              <w:b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Podziałanie 9.2.1. Rozwój wysokiej jakości usług społecznych</w:t>
          </w:r>
        </w:p>
        <w:p>
          <w:pPr>
            <w:pStyle w:val="Gwka"/>
            <w:spacing w:before="20" w:after="20"/>
            <w:jc w:val="center"/>
            <w:rPr>
              <w:rFonts w:ascii="Times New Roman" w:hAnsi="Times New Roman"/>
              <w:b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</w:r>
        </w:p>
      </w:tc>
    </w:tr>
  </w:tbl>
  <w:p>
    <w:pPr>
      <w:pStyle w:val="Normal"/>
      <w:rPr>
        <w:rFonts w:ascii="Times New Roman" w:hAnsi="Times New Roman"/>
        <w:b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</w:r>
  </w:p>
  <w:p>
    <w:pPr>
      <w:pStyle w:val="Normal"/>
      <w:rPr>
        <w:rFonts w:ascii="Times New Roman" w:hAnsi="Times New Roman"/>
        <w:b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</w:r>
  </w:p>
  <w:p>
    <w:pPr>
      <w:pStyle w:val="Normal"/>
      <w:rPr>
        <w:sz w:val="8"/>
        <w:szCs w:val="8"/>
      </w:rPr>
    </w:pPr>
    <w:r>
      <w:rPr>
        <w:sz w:val="8"/>
        <w:szCs w:val="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870" w:type="dxa"/>
      <w:jc w:val="left"/>
      <w:tblInd w:w="-108" w:type="dxa"/>
      <w:tblBorders/>
      <w:tblCellMar>
        <w:top w:w="0" w:type="dxa"/>
        <w:left w:w="0" w:type="dxa"/>
        <w:bottom w:w="0" w:type="dxa"/>
        <w:right w:w="0" w:type="dxa"/>
      </w:tblCellMar>
      <w:tblLook w:noVBand="0" w:val="00a0" w:noHBand="0" w:lastColumn="0" w:firstColumn="1" w:lastRow="0" w:firstRow="1"/>
    </w:tblPr>
    <w:tblGrid>
      <w:gridCol w:w="2207"/>
      <w:gridCol w:w="3229"/>
      <w:gridCol w:w="2466"/>
      <w:gridCol w:w="2967"/>
    </w:tblGrid>
    <w:tr>
      <w:trPr/>
      <w:tc>
        <w:tcPr>
          <w:tcW w:w="2207" w:type="dxa"/>
          <w:tcBorders/>
          <w:shd w:fill="auto" w:val="clear"/>
        </w:tcPr>
        <w:p>
          <w:pPr>
            <w:pStyle w:val="Normal"/>
            <w:tabs>
              <w:tab w:val="center" w:pos="4536" w:leader="none"/>
              <w:tab w:val="right" w:pos="9072" w:leader="none"/>
            </w:tabs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/>
            <w:drawing>
              <wp:inline distT="0" distB="0" distL="0" distR="0">
                <wp:extent cx="1028700" cy="441960"/>
                <wp:effectExtent l="0" t="0" r="0" b="0"/>
                <wp:docPr id="1" name="Obraz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9" w:type="dxa"/>
          <w:tcBorders/>
          <w:shd w:fill="auto" w:val="clear"/>
        </w:tcPr>
        <w:p>
          <w:pPr>
            <w:pStyle w:val="Normal"/>
            <w:tabs>
              <w:tab w:val="center" w:pos="4536" w:leader="none"/>
              <w:tab w:val="right" w:pos="9072" w:leader="none"/>
            </w:tabs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/>
            <w:drawing>
              <wp:inline distT="0" distB="0" distL="0" distR="0">
                <wp:extent cx="1409700" cy="441960"/>
                <wp:effectExtent l="0" t="0" r="0" b="0"/>
                <wp:docPr id="2" name="Obraz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6" w:type="dxa"/>
          <w:tcBorders/>
          <w:shd w:fill="auto" w:val="clear"/>
        </w:tcPr>
        <w:p>
          <w:pPr>
            <w:pStyle w:val="Normal"/>
            <w:tabs>
              <w:tab w:val="center" w:pos="4536" w:leader="none"/>
              <w:tab w:val="right" w:pos="9072" w:leader="none"/>
            </w:tabs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/>
            <w:drawing>
              <wp:inline distT="0" distB="0" distL="0" distR="0">
                <wp:extent cx="960120" cy="441960"/>
                <wp:effectExtent l="0" t="0" r="0" b="0"/>
                <wp:docPr id="3" name="Obraz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7" w:type="dxa"/>
          <w:tcBorders/>
          <w:shd w:fill="auto" w:val="clear"/>
        </w:tcPr>
        <w:p>
          <w:pPr>
            <w:pStyle w:val="Normal"/>
            <w:tabs>
              <w:tab w:val="center" w:pos="4536" w:leader="none"/>
              <w:tab w:val="right" w:pos="9072" w:leader="none"/>
            </w:tabs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/>
            <w:drawing>
              <wp:inline distT="0" distB="0" distL="0" distR="0">
                <wp:extent cx="1478280" cy="464820"/>
                <wp:effectExtent l="0" t="0" r="0" b="0"/>
                <wp:docPr id="4" name="Obraz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/>
    </w:pPr>
    <w:r>
      <w:rPr/>
    </w:r>
  </w:p>
  <w:tbl>
    <w:tblPr>
      <w:tblW w:w="9934" w:type="dxa"/>
      <w:jc w:val="center"/>
      <w:tblInd w:w="0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CellMar>
        <w:top w:w="0" w:type="dxa"/>
        <w:left w:w="75" w:type="dxa"/>
        <w:bottom w:w="0" w:type="dxa"/>
        <w:right w:w="70" w:type="dxa"/>
      </w:tblCellMar>
      <w:tblLook w:noVBand="1" w:val="04a0" w:noHBand="0" w:lastColumn="0" w:firstColumn="1" w:lastRow="0" w:firstRow="1"/>
    </w:tblPr>
    <w:tblGrid>
      <w:gridCol w:w="9934"/>
    </w:tblGrid>
    <w:tr>
      <w:trPr>
        <w:trHeight w:val="396" w:hRule="atLeast"/>
      </w:trPr>
      <w:tc>
        <w:tcPr>
          <w:tcW w:w="9934" w:type="dxa"/>
          <w:tcBorders>
            <w:top w:val="single" w:sz="4" w:space="0" w:color="00000A"/>
            <w:bottom w:val="single" w:sz="4" w:space="0" w:color="00000A"/>
            <w:insideH w:val="single" w:sz="4" w:space="0" w:color="00000A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Times New Roman" w:hAnsi="Times New Roman"/>
              <w:b/>
              <w:b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/>
              <w:color w:val="000000"/>
              <w:sz w:val="20"/>
              <w:szCs w:val="20"/>
            </w:rPr>
            <w:t>Projekt „Świetlice środowiskowe w gminie Fałków” współfinansowany przez Unię Europejską</w:t>
            <w:br/>
            <w:t xml:space="preserve"> w ramach Europejskiego Funduszu Społecznego</w:t>
          </w:r>
        </w:p>
      </w:tc>
    </w:tr>
  </w:tbl>
  <w:p>
    <w:pPr>
      <w:pStyle w:val="Gwka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rFonts w:ascii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9"/>
      <w:numFmt w:val="decimal"/>
      <w:lvlText w:val="%1."/>
      <w:lvlJc w:val="left"/>
      <w:pPr>
        <w:ind w:left="360" w:hanging="360"/>
      </w:pPr>
      <w:rPr>
        <w:sz w:val="22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uiPriority="22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601e"/>
    <w:pPr>
      <w:widowControl/>
      <w:suppressAutoHyphens w:val="true"/>
      <w:bidi w:val="0"/>
      <w:jc w:val="left"/>
    </w:pPr>
    <w:rPr>
      <w:rFonts w:ascii="Times New (W1)" w:hAnsi="Times New (W1)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Nagłówek 1"/>
    <w:basedOn w:val="Normal"/>
    <w:qFormat/>
    <w:rsid w:val="000730f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ormal"/>
    <w:qFormat/>
    <w:rsid w:val="00625234"/>
    <w:pPr>
      <w:keepNext/>
      <w:jc w:val="right"/>
      <w:outlineLvl w:val="2"/>
    </w:pPr>
    <w:rPr>
      <w:rFonts w:ascii="Times New Roman" w:hAnsi="Times New Roman"/>
      <w:i/>
      <w:szCs w:val="20"/>
    </w:rPr>
  </w:style>
  <w:style w:type="paragraph" w:styleId="Nagwek4">
    <w:name w:val="Nagłówek 4"/>
    <w:basedOn w:val="Normal"/>
    <w:qFormat/>
    <w:rsid w:val="004b3b8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Nagłówek 5"/>
    <w:basedOn w:val="Normal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25234"/>
    <w:rPr/>
  </w:style>
  <w:style w:type="character" w:styleId="Czeinternetowe">
    <w:name w:val="Łącze internetowe"/>
    <w:rsid w:val="00625234"/>
    <w:rPr>
      <w:color w:val="0000FF"/>
      <w:u w:val="single"/>
    </w:rPr>
  </w:style>
  <w:style w:type="character" w:styleId="StopkaZnak" w:customStyle="1">
    <w:name w:val="Stopka Znak"/>
    <w:link w:val="Stopka"/>
    <w:uiPriority w:val="99"/>
    <w:qFormat/>
    <w:rsid w:val="00b14177"/>
    <w:rPr>
      <w:rFonts w:ascii="Times New (W1)" w:hAnsi="Times New (W1)"/>
      <w:sz w:val="24"/>
      <w:szCs w:val="24"/>
    </w:rPr>
  </w:style>
  <w:style w:type="character" w:styleId="Strong">
    <w:name w:val="Strong"/>
    <w:uiPriority w:val="22"/>
    <w:qFormat/>
    <w:rsid w:val="006838eb"/>
    <w:rPr>
      <w:b/>
      <w:bCs/>
    </w:rPr>
  </w:style>
  <w:style w:type="character" w:styleId="TytuZnak" w:customStyle="1">
    <w:name w:val="Tytuł Znak"/>
    <w:link w:val="Tytu"/>
    <w:qFormat/>
    <w:rsid w:val="006838eb"/>
    <w:rPr>
      <w:rFonts w:ascii="Garamond" w:hAnsi="Garamond"/>
      <w:b/>
      <w:sz w:val="24"/>
    </w:rPr>
  </w:style>
  <w:style w:type="character" w:styleId="TekstprzypisudolnegoZnak" w:customStyle="1">
    <w:name w:val="Tekst przypisu dolnego Znak"/>
    <w:link w:val="Tekstprzypisudolnego"/>
    <w:uiPriority w:val="99"/>
    <w:qFormat/>
    <w:rsid w:val="0089734a"/>
    <w:rPr>
      <w:rFonts w:ascii="Calibri" w:hAnsi="Calibri" w:eastAsia="Calibri"/>
      <w:lang w:eastAsia="en-US"/>
    </w:rPr>
  </w:style>
  <w:style w:type="character" w:styleId="Footnotereference">
    <w:name w:val="footnote reference"/>
    <w:uiPriority w:val="99"/>
    <w:qFormat/>
    <w:rsid w:val="0089734a"/>
    <w:rPr>
      <w:vertAlign w:val="superscript"/>
    </w:rPr>
  </w:style>
  <w:style w:type="character" w:styleId="TekstdymkaZnak" w:customStyle="1">
    <w:name w:val="Tekst dymka Znak"/>
    <w:link w:val="Tekstdymka"/>
    <w:qFormat/>
    <w:rsid w:val="000b3289"/>
    <w:rPr>
      <w:rFonts w:ascii="Tahoma" w:hAnsi="Tahoma" w:cs="Tahoma"/>
      <w:sz w:val="16"/>
      <w:szCs w:val="16"/>
    </w:rPr>
  </w:style>
  <w:style w:type="character" w:styleId="NagwekZnak" w:customStyle="1">
    <w:name w:val="Nagłówek Znak"/>
    <w:link w:val="Nagwek"/>
    <w:uiPriority w:val="99"/>
    <w:qFormat/>
    <w:rsid w:val="00fe35cf"/>
    <w:rPr>
      <w:rFonts w:ascii="Times New (W1)" w:hAnsi="Times New (W1)"/>
      <w:sz w:val="24"/>
      <w:szCs w:val="24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061248"/>
    <w:rPr>
      <w:rFonts w:ascii="Times New (W1)" w:hAnsi="Times New (W1)"/>
    </w:rPr>
  </w:style>
  <w:style w:type="character" w:styleId="Endnotereference">
    <w:name w:val="endnote reference"/>
    <w:basedOn w:val="DefaultParagraphFont"/>
    <w:qFormat/>
    <w:rsid w:val="00061248"/>
    <w:rPr>
      <w:vertAlign w:val="superscript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365279"/>
    <w:rPr/>
  </w:style>
  <w:style w:type="character" w:styleId="ListLabel1">
    <w:name w:val="ListLabel 1"/>
    <w:qFormat/>
    <w:rPr>
      <w:rFonts w:ascii="Times New Roman" w:hAnsi="Times New Roman" w:cs="Arial"/>
      <w:b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Times New Roman" w:hAnsi="Times New Roman"/>
      <w:b/>
      <w:sz w:val="22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ascii="Times New Roman" w:hAnsi="Times New Roman" w:cs="Arial"/>
      <w:b/>
      <w:sz w:val="22"/>
    </w:rPr>
  </w:style>
  <w:style w:type="character" w:styleId="ListLabel6">
    <w:name w:val="ListLabel 6"/>
    <w:qFormat/>
    <w:rPr>
      <w:rFonts w:ascii="Times New Roman" w:hAnsi="Times New Roman" w:cs="Symbol"/>
      <w:b/>
      <w:sz w:val="22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ascii="Times New Roman" w:hAnsi="Times New Roman"/>
      <w:b/>
      <w:sz w:val="22"/>
    </w:rPr>
  </w:style>
  <w:style w:type="character" w:styleId="ListLabel10">
    <w:name w:val="ListLabel 10"/>
    <w:qFormat/>
    <w:rPr>
      <w:rFonts w:ascii="Times New Roman" w:hAnsi="Times New Roman" w:cs="Symbol"/>
      <w:b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link w:val="TekstpodstawowyZnak"/>
    <w:uiPriority w:val="99"/>
    <w:rsid w:val="000730f4"/>
    <w:pPr>
      <w:jc w:val="both"/>
    </w:pPr>
    <w:rPr>
      <w:rFonts w:ascii="Times New Roman" w:hAnsi="Times New Roman"/>
      <w:sz w:val="20"/>
      <w:szCs w:val="20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rsid w:val="00625234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uiPriority w:val="99"/>
    <w:rsid w:val="00625234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Pisma" w:customStyle="1">
    <w:name w:val="Pisma"/>
    <w:basedOn w:val="Normal"/>
    <w:qFormat/>
    <w:rsid w:val="00625234"/>
    <w:pPr>
      <w:jc w:val="both"/>
    </w:pPr>
    <w:rPr>
      <w:rFonts w:ascii="Times New Roman" w:hAnsi="Times New Roman"/>
      <w:szCs w:val="20"/>
    </w:rPr>
  </w:style>
  <w:style w:type="paragraph" w:styleId="Tytu">
    <w:name w:val="Tytuł"/>
    <w:basedOn w:val="Normal"/>
    <w:link w:val="TytuZnak"/>
    <w:qFormat/>
    <w:rsid w:val="004b3b8a"/>
    <w:pPr>
      <w:overflowPunct w:val="false"/>
      <w:jc w:val="center"/>
      <w:textAlignment w:val="baseline"/>
    </w:pPr>
    <w:rPr>
      <w:rFonts w:ascii="Garamond" w:hAnsi="Garamond"/>
      <w:b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109ac"/>
    <w:pPr>
      <w:spacing w:lineRule="auto" w:line="276" w:before="0" w:after="200"/>
      <w:ind w:left="708" w:hanging="0"/>
    </w:pPr>
    <w:rPr>
      <w:rFonts w:ascii="Calibri" w:hAnsi="Calibri" w:eastAsia="Calibri"/>
      <w:sz w:val="22"/>
      <w:szCs w:val="22"/>
      <w:lang w:eastAsia="en-US"/>
    </w:rPr>
  </w:style>
  <w:style w:type="paragraph" w:styleId="Footnotetext">
    <w:name w:val="footnote text"/>
    <w:basedOn w:val="Normal"/>
    <w:link w:val="TekstprzypisudolnegoZnak"/>
    <w:uiPriority w:val="99"/>
    <w:qFormat/>
    <w:rsid w:val="0089734a"/>
    <w:pPr>
      <w:spacing w:lineRule="auto" w:line="276" w:before="0" w:after="200"/>
    </w:pPr>
    <w:rPr>
      <w:rFonts w:ascii="Calibri" w:hAnsi="Calibri" w:eastAsia="Calibri"/>
      <w:sz w:val="20"/>
      <w:szCs w:val="20"/>
      <w:lang w:val="x-none" w:eastAsia="en-US"/>
    </w:rPr>
  </w:style>
  <w:style w:type="paragraph" w:styleId="BalloonText">
    <w:name w:val="Balloon Text"/>
    <w:basedOn w:val="Normal"/>
    <w:link w:val="TekstdymkaZnak"/>
    <w:qFormat/>
    <w:rsid w:val="000b3289"/>
    <w:pPr/>
    <w:rPr>
      <w:rFonts w:ascii="Tahoma" w:hAnsi="Tahoma"/>
      <w:sz w:val="16"/>
      <w:szCs w:val="16"/>
      <w:lang w:val="x-none" w:eastAsia="x-none"/>
    </w:rPr>
  </w:style>
  <w:style w:type="paragraph" w:styleId="Default" w:customStyle="1">
    <w:name w:val="Default"/>
    <w:qFormat/>
    <w:rsid w:val="007d0f01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5c5602"/>
    <w:pPr>
      <w:widowControl/>
      <w:suppressAutoHyphens w:val="true"/>
      <w:bidi w:val="0"/>
      <w:jc w:val="left"/>
    </w:pPr>
    <w:rPr>
      <w:rFonts w:ascii="Times New (W1)" w:hAnsi="Times New (W1)" w:eastAsia="Times New Roman" w:cs="Times New Roman"/>
      <w:color w:val="00000A"/>
      <w:sz w:val="24"/>
      <w:szCs w:val="24"/>
      <w:lang w:val="pl-PL" w:eastAsia="pl-PL" w:bidi="ar-SA"/>
    </w:rPr>
  </w:style>
  <w:style w:type="paragraph" w:styleId="Endnotetext">
    <w:name w:val="endnote text"/>
    <w:basedOn w:val="Normal"/>
    <w:link w:val="TekstprzypisukocowegoZnak"/>
    <w:qFormat/>
    <w:rsid w:val="00061248"/>
    <w:pPr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fc4133"/>
    <w:pPr>
      <w:spacing w:beforeAutospacing="1" w:afterAutospacing="1"/>
    </w:pPr>
    <w:rPr>
      <w:rFonts w:ascii="Times New Roman" w:hAnsi="Times New Roman"/>
    </w:rPr>
  </w:style>
  <w:style w:type="paragraph" w:styleId="Zawartoramki">
    <w:name w:val="Zawartość ramki"/>
    <w:basedOn w:val="Normal"/>
    <w:qFormat/>
    <w:pPr/>
    <w:rPr/>
  </w:style>
  <w:style w:type="paragraph" w:styleId="Cytaty">
    <w:name w:val="Cytaty"/>
    <w:basedOn w:val="Normal"/>
    <w:qFormat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b3b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11A8-28AC-47A5-8914-C19FAEF2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LibreOffice/4.4.5.2$Windows_x86 LibreOffice_project/a22f674fd25a3b6f45bdebf25400ed2adff0ff99</Application>
  <Paragraphs>75</Paragraphs>
  <Company>SIPH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2019-11-21T21:17:00Z</dcterms:created>
  <dc:creator>Wczepiel</dc:creator>
  <dc:language>pl-PL</dc:language>
  <cp:lastPrinted>2019-11-27T08:42:16Z</cp:lastPrinted>
  <dcterms:modified xsi:type="dcterms:W3CDTF">2019-11-27T08:46:52Z</dcterms:modified>
  <cp:revision>7</cp:revision>
  <dc:title>Kielce, 2006-07-20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SIPH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